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C671" w14:textId="1F19897B" w:rsidR="002E1455" w:rsidRDefault="002E1455" w:rsidP="002E1455">
      <w:pPr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CIRCUIT COURT OF THE STATE OF OREGON</w:t>
      </w:r>
    </w:p>
    <w:p w14:paraId="31BC06EE" w14:textId="10460227" w:rsidR="002E1455" w:rsidRDefault="002E1455" w:rsidP="002E1455">
      <w:pPr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AND FOR POLK COUNTY</w:t>
      </w:r>
    </w:p>
    <w:p w14:paraId="68CD463E" w14:textId="77777777" w:rsidR="002E1455" w:rsidRPr="002E1455" w:rsidRDefault="002E1455" w:rsidP="002E1455">
      <w:pPr>
        <w:spacing w:after="120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3EC74DA8" w14:textId="0280FA66" w:rsidR="002E1455" w:rsidRPr="002E1455" w:rsidRDefault="002E1455" w:rsidP="002E1455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TRIAL READINESS INFORMATION</w:t>
      </w:r>
    </w:p>
    <w:p w14:paraId="71A56EA9" w14:textId="41CB1F06" w:rsidR="002E1455" w:rsidRDefault="002E1455" w:rsidP="002E1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of Oregon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Case # </w:t>
      </w:r>
    </w:p>
    <w:p w14:paraId="6ACD3907" w14:textId="471206BF" w:rsidR="002E1455" w:rsidRDefault="002E1455" w:rsidP="002E145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</w:t>
      </w:r>
    </w:p>
    <w:p w14:paraId="1999964B" w14:textId="77777777" w:rsidR="002E1455" w:rsidRDefault="002E1455" w:rsidP="002E145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4782E0A" w14:textId="77777777" w:rsidR="002E1455" w:rsidRDefault="002E1455" w:rsidP="002E1455">
      <w:pPr>
        <w:rPr>
          <w:rFonts w:ascii="Times New Roman" w:hAnsi="Times New Roman" w:cs="Times New Roman"/>
          <w:sz w:val="28"/>
          <w:szCs w:val="28"/>
        </w:rPr>
      </w:pPr>
    </w:p>
    <w:p w14:paraId="1275B88C" w14:textId="2F187E41" w:rsidR="002E1455" w:rsidRPr="002E1455" w:rsidRDefault="002E1455" w:rsidP="002E1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Defense ___ Prosecution ___ in the above captioned case hereby represent</w:t>
      </w:r>
      <w:r w:rsidR="008846A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this Court: </w:t>
      </w:r>
    </w:p>
    <w:p w14:paraId="5CC6C12B" w14:textId="70CEAEF5" w:rsidR="002E1455" w:rsidRDefault="00014C50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d</w:t>
      </w:r>
      <w:r w:rsidR="002E1455" w:rsidRPr="002E1455">
        <w:rPr>
          <w:rFonts w:ascii="Times New Roman" w:hAnsi="Times New Roman" w:cs="Times New Roman"/>
          <w:sz w:val="28"/>
          <w:szCs w:val="28"/>
        </w:rPr>
        <w:t xml:space="preserve">iscovery </w:t>
      </w:r>
      <w:r>
        <w:rPr>
          <w:rFonts w:ascii="Times New Roman" w:hAnsi="Times New Roman" w:cs="Times New Roman"/>
          <w:sz w:val="28"/>
          <w:szCs w:val="28"/>
        </w:rPr>
        <w:t>has been</w:t>
      </w:r>
      <w:r w:rsidR="002E1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455">
        <w:rPr>
          <w:rFonts w:ascii="Times New Roman" w:hAnsi="Times New Roman" w:cs="Times New Roman"/>
          <w:sz w:val="28"/>
          <w:szCs w:val="28"/>
        </w:rPr>
        <w:t>completed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1E7628C" w14:textId="724FBB53" w:rsidR="009011DE" w:rsidRDefault="009011DE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investigation(s)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completed;</w:t>
      </w:r>
      <w:proofErr w:type="gramEnd"/>
    </w:p>
    <w:p w14:paraId="51662C21" w14:textId="6E5F0F80" w:rsidR="002E1455" w:rsidRDefault="0083104D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="009011D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otions were filed and </w:t>
      </w:r>
      <w:proofErr w:type="gramStart"/>
      <w:r>
        <w:rPr>
          <w:rFonts w:ascii="Times New Roman" w:hAnsi="Times New Roman" w:cs="Times New Roman"/>
          <w:sz w:val="28"/>
          <w:szCs w:val="28"/>
        </w:rPr>
        <w:t>resolved</w:t>
      </w:r>
      <w:r w:rsidR="00014C5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14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DC780" w14:textId="4EF8E5CB" w:rsidR="0083104D" w:rsidRDefault="00014C50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Pretrial n</w:t>
      </w:r>
      <w:r w:rsidR="0083104D">
        <w:rPr>
          <w:rFonts w:ascii="Times New Roman" w:hAnsi="Times New Roman" w:cs="Times New Roman"/>
          <w:sz w:val="28"/>
          <w:szCs w:val="28"/>
        </w:rPr>
        <w:t xml:space="preserve">egotiation </w:t>
      </w:r>
      <w:r>
        <w:rPr>
          <w:rFonts w:ascii="Times New Roman" w:hAnsi="Times New Roman" w:cs="Times New Roman"/>
          <w:sz w:val="28"/>
          <w:szCs w:val="28"/>
        </w:rPr>
        <w:t xml:space="preserve">was </w:t>
      </w:r>
      <w:proofErr w:type="gramStart"/>
      <w:r>
        <w:rPr>
          <w:rFonts w:ascii="Times New Roman" w:hAnsi="Times New Roman" w:cs="Times New Roman"/>
          <w:sz w:val="28"/>
          <w:szCs w:val="28"/>
        </w:rPr>
        <w:t>concluded;</w:t>
      </w:r>
      <w:proofErr w:type="gramEnd"/>
    </w:p>
    <w:p w14:paraId="27B629FC" w14:textId="755169D9" w:rsidR="0083104D" w:rsidRDefault="0083104D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is/are </w:t>
      </w:r>
      <w:r w:rsidR="00014C50">
        <w:rPr>
          <w:rFonts w:ascii="Times New Roman" w:hAnsi="Times New Roman" w:cs="Times New Roman"/>
          <w:sz w:val="28"/>
          <w:szCs w:val="28"/>
        </w:rPr>
        <w:t xml:space="preserve">no </w:t>
      </w:r>
      <w:r>
        <w:rPr>
          <w:rFonts w:ascii="Times New Roman" w:hAnsi="Times New Roman" w:cs="Times New Roman"/>
          <w:sz w:val="28"/>
          <w:szCs w:val="28"/>
        </w:rPr>
        <w:t xml:space="preserve">other case(s) in other jurisdiction(s) </w:t>
      </w:r>
      <w:r w:rsidR="00014C50">
        <w:rPr>
          <w:rFonts w:ascii="Times New Roman" w:hAnsi="Times New Roman" w:cs="Times New Roman"/>
          <w:sz w:val="28"/>
          <w:szCs w:val="28"/>
        </w:rPr>
        <w:t xml:space="preserve">that require </w:t>
      </w:r>
      <w:r>
        <w:rPr>
          <w:rFonts w:ascii="Times New Roman" w:hAnsi="Times New Roman" w:cs="Times New Roman"/>
          <w:sz w:val="28"/>
          <w:szCs w:val="28"/>
        </w:rPr>
        <w:t xml:space="preserve">resolution before </w:t>
      </w:r>
      <w:r w:rsidR="00471D8D">
        <w:rPr>
          <w:rFonts w:ascii="Times New Roman" w:hAnsi="Times New Roman" w:cs="Times New Roman"/>
          <w:sz w:val="28"/>
          <w:szCs w:val="28"/>
        </w:rPr>
        <w:t xml:space="preserve">proceeding to </w:t>
      </w:r>
      <w:r>
        <w:rPr>
          <w:rFonts w:ascii="Times New Roman" w:hAnsi="Times New Roman" w:cs="Times New Roman"/>
          <w:sz w:val="28"/>
          <w:szCs w:val="28"/>
        </w:rPr>
        <w:t xml:space="preserve">trial in this </w:t>
      </w:r>
      <w:proofErr w:type="gramStart"/>
      <w:r>
        <w:rPr>
          <w:rFonts w:ascii="Times New Roman" w:hAnsi="Times New Roman" w:cs="Times New Roman"/>
          <w:sz w:val="28"/>
          <w:szCs w:val="28"/>
        </w:rPr>
        <w:t>case</w:t>
      </w:r>
      <w:r w:rsidR="00014C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2485E1D" w14:textId="6508C3B7" w:rsidR="0083104D" w:rsidRDefault="0083104D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Witness(es) </w:t>
      </w:r>
      <w:r w:rsidR="008846A8">
        <w:rPr>
          <w:rFonts w:ascii="Times New Roman" w:hAnsi="Times New Roman" w:cs="Times New Roman"/>
          <w:sz w:val="28"/>
          <w:szCs w:val="28"/>
        </w:rPr>
        <w:t>is/</w:t>
      </w:r>
      <w:r>
        <w:rPr>
          <w:rFonts w:ascii="Times New Roman" w:hAnsi="Times New Roman" w:cs="Times New Roman"/>
          <w:sz w:val="28"/>
          <w:szCs w:val="28"/>
        </w:rPr>
        <w:t xml:space="preserve">are available for </w:t>
      </w:r>
      <w:r w:rsidR="00014C50">
        <w:rPr>
          <w:rFonts w:ascii="Times New Roman" w:hAnsi="Times New Roman" w:cs="Times New Roman"/>
          <w:sz w:val="28"/>
          <w:szCs w:val="28"/>
        </w:rPr>
        <w:t xml:space="preserve">the necessary </w:t>
      </w:r>
      <w:r w:rsidR="00471D8D">
        <w:rPr>
          <w:rFonts w:ascii="Times New Roman" w:hAnsi="Times New Roman" w:cs="Times New Roman"/>
          <w:sz w:val="28"/>
          <w:szCs w:val="28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periods</w:t>
      </w:r>
      <w:r w:rsidR="00014C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9D24542" w14:textId="32C05852" w:rsidR="0083104D" w:rsidRDefault="00014C50" w:rsidP="002E145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not n</w:t>
      </w:r>
      <w:r w:rsidR="0083104D">
        <w:rPr>
          <w:rFonts w:ascii="Times New Roman" w:hAnsi="Times New Roman" w:cs="Times New Roman"/>
          <w:sz w:val="28"/>
          <w:szCs w:val="28"/>
        </w:rPr>
        <w:t xml:space="preserve">eed additional time to prepare </w:t>
      </w:r>
      <w:r w:rsidR="00471D8D">
        <w:rPr>
          <w:rFonts w:ascii="Times New Roman" w:hAnsi="Times New Roman" w:cs="Times New Roman"/>
          <w:sz w:val="28"/>
          <w:szCs w:val="28"/>
        </w:rPr>
        <w:t xml:space="preserve">and is ready </w:t>
      </w:r>
      <w:r w:rsidR="0083104D">
        <w:rPr>
          <w:rFonts w:ascii="Times New Roman" w:hAnsi="Times New Roman" w:cs="Times New Roman"/>
          <w:sz w:val="28"/>
          <w:szCs w:val="28"/>
        </w:rPr>
        <w:t>for the trial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33189" w14:textId="77777777" w:rsidR="00014C50" w:rsidRDefault="00014C50" w:rsidP="00661F14">
      <w:pPr>
        <w:rPr>
          <w:rFonts w:ascii="Times New Roman" w:hAnsi="Times New Roman" w:cs="Times New Roman"/>
          <w:sz w:val="28"/>
          <w:szCs w:val="28"/>
        </w:rPr>
      </w:pPr>
    </w:p>
    <w:p w14:paraId="205F04AF" w14:textId="06D8E199" w:rsidR="008846A8" w:rsidRDefault="008846A8" w:rsidP="00661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NOTE:  </w:t>
      </w:r>
      <w:r w:rsidR="00661F14">
        <w:rPr>
          <w:rFonts w:ascii="Times New Roman" w:hAnsi="Times New Roman" w:cs="Times New Roman"/>
          <w:sz w:val="28"/>
          <w:szCs w:val="28"/>
        </w:rPr>
        <w:t xml:space="preserve">In the interest of utilizing the Court’s limited resources in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661F14">
        <w:rPr>
          <w:rFonts w:ascii="Times New Roman" w:hAnsi="Times New Roman" w:cs="Times New Roman"/>
          <w:sz w:val="28"/>
          <w:szCs w:val="28"/>
        </w:rPr>
        <w:t xml:space="preserve"> most effective</w:t>
      </w:r>
      <w:r>
        <w:rPr>
          <w:rFonts w:ascii="Times New Roman" w:hAnsi="Times New Roman" w:cs="Times New Roman"/>
          <w:sz w:val="28"/>
          <w:szCs w:val="28"/>
        </w:rPr>
        <w:t xml:space="preserve"> manner</w:t>
      </w:r>
      <w:r w:rsidR="00661F14">
        <w:rPr>
          <w:rFonts w:ascii="Times New Roman" w:hAnsi="Times New Roman" w:cs="Times New Roman"/>
          <w:sz w:val="28"/>
          <w:szCs w:val="28"/>
        </w:rPr>
        <w:t xml:space="preserve">, all </w:t>
      </w:r>
      <w:r w:rsidR="009011DE">
        <w:rPr>
          <w:rFonts w:ascii="Times New Roman" w:hAnsi="Times New Roman" w:cs="Times New Roman"/>
          <w:sz w:val="28"/>
          <w:szCs w:val="28"/>
        </w:rPr>
        <w:t>seven</w:t>
      </w:r>
      <w:r w:rsidR="00661F14">
        <w:rPr>
          <w:rFonts w:ascii="Times New Roman" w:hAnsi="Times New Roman" w:cs="Times New Roman"/>
          <w:sz w:val="28"/>
          <w:szCs w:val="28"/>
        </w:rPr>
        <w:t xml:space="preserve"> (</w:t>
      </w:r>
      <w:r w:rsidR="009011DE">
        <w:rPr>
          <w:rFonts w:ascii="Times New Roman" w:hAnsi="Times New Roman" w:cs="Times New Roman"/>
          <w:sz w:val="28"/>
          <w:szCs w:val="28"/>
        </w:rPr>
        <w:t>7</w:t>
      </w:r>
      <w:r w:rsidR="00661F14">
        <w:rPr>
          <w:rFonts w:ascii="Times New Roman" w:hAnsi="Times New Roman" w:cs="Times New Roman"/>
          <w:sz w:val="28"/>
          <w:szCs w:val="28"/>
        </w:rPr>
        <w:t xml:space="preserve">) above listed items must </w:t>
      </w:r>
      <w:r>
        <w:rPr>
          <w:rFonts w:ascii="Times New Roman" w:hAnsi="Times New Roman" w:cs="Times New Roman"/>
          <w:sz w:val="28"/>
          <w:szCs w:val="28"/>
        </w:rPr>
        <w:t xml:space="preserve">have been </w:t>
      </w:r>
      <w:r w:rsidR="00661F14">
        <w:rPr>
          <w:rFonts w:ascii="Times New Roman" w:hAnsi="Times New Roman" w:cs="Times New Roman"/>
          <w:sz w:val="28"/>
          <w:szCs w:val="28"/>
        </w:rPr>
        <w:t xml:space="preserve">completed before a case is </w:t>
      </w:r>
      <w:r w:rsidR="002E1455" w:rsidRPr="00661F14">
        <w:rPr>
          <w:rFonts w:ascii="Times New Roman" w:hAnsi="Times New Roman" w:cs="Times New Roman"/>
          <w:sz w:val="28"/>
          <w:szCs w:val="28"/>
        </w:rPr>
        <w:t>assign</w:t>
      </w:r>
      <w:r w:rsidR="00661F14">
        <w:rPr>
          <w:rFonts w:ascii="Times New Roman" w:hAnsi="Times New Roman" w:cs="Times New Roman"/>
          <w:sz w:val="28"/>
          <w:szCs w:val="28"/>
        </w:rPr>
        <w:t xml:space="preserve">ed to </w:t>
      </w:r>
      <w:r w:rsidR="00D939E5">
        <w:rPr>
          <w:rFonts w:ascii="Times New Roman" w:hAnsi="Times New Roman" w:cs="Times New Roman"/>
          <w:sz w:val="28"/>
          <w:szCs w:val="28"/>
        </w:rPr>
        <w:t xml:space="preserve">a </w:t>
      </w:r>
      <w:r w:rsidR="00661F14">
        <w:rPr>
          <w:rFonts w:ascii="Times New Roman" w:hAnsi="Times New Roman" w:cs="Times New Roman"/>
          <w:sz w:val="28"/>
          <w:szCs w:val="28"/>
        </w:rPr>
        <w:t>trial judge.  This document shall be made a part of the record</w:t>
      </w:r>
      <w:r>
        <w:rPr>
          <w:rFonts w:ascii="Times New Roman" w:hAnsi="Times New Roman" w:cs="Times New Roman"/>
          <w:sz w:val="28"/>
          <w:szCs w:val="28"/>
        </w:rPr>
        <w:t xml:space="preserve"> in this case</w:t>
      </w:r>
      <w:r w:rsidR="00661F14">
        <w:rPr>
          <w:rFonts w:ascii="Times New Roman" w:hAnsi="Times New Roman" w:cs="Times New Roman"/>
          <w:sz w:val="28"/>
          <w:szCs w:val="28"/>
        </w:rPr>
        <w:t>.</w:t>
      </w:r>
    </w:p>
    <w:p w14:paraId="4E9B229D" w14:textId="77777777" w:rsidR="008846A8" w:rsidRDefault="008846A8" w:rsidP="00661F14">
      <w:pPr>
        <w:rPr>
          <w:rFonts w:ascii="Times New Roman" w:hAnsi="Times New Roman" w:cs="Times New Roman"/>
          <w:sz w:val="28"/>
          <w:szCs w:val="28"/>
        </w:rPr>
      </w:pPr>
    </w:p>
    <w:p w14:paraId="7DF9D91C" w14:textId="248F4A66" w:rsidR="008846A8" w:rsidRDefault="008846A8" w:rsidP="00661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3DE2725C" w14:textId="4B436706" w:rsidR="008846A8" w:rsidRDefault="008846A8" w:rsidP="00661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Attorney Signature</w:t>
      </w:r>
      <w:r>
        <w:rPr>
          <w:rFonts w:ascii="Times New Roman" w:hAnsi="Times New Roman" w:cs="Times New Roman"/>
          <w:sz w:val="28"/>
          <w:szCs w:val="28"/>
        </w:rPr>
        <w:tab/>
        <w:t>/Date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Attorney Name &amp; Bar Number</w:t>
      </w:r>
    </w:p>
    <w:p w14:paraId="1C1C95C6" w14:textId="73D43595" w:rsidR="002E1455" w:rsidRPr="008846A8" w:rsidRDefault="00661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3E64F2" w14:textId="1FA4B2E1" w:rsidR="008846A8" w:rsidRDefault="008846A8"/>
    <w:sectPr w:rsidR="0088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F70"/>
    <w:multiLevelType w:val="hybridMultilevel"/>
    <w:tmpl w:val="CE5E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30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55"/>
    <w:rsid w:val="00014C50"/>
    <w:rsid w:val="002E1455"/>
    <w:rsid w:val="00471D8D"/>
    <w:rsid w:val="00661F14"/>
    <w:rsid w:val="0083104D"/>
    <w:rsid w:val="008846A8"/>
    <w:rsid w:val="009011DE"/>
    <w:rsid w:val="00D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27C5"/>
  <w15:chartTrackingRefBased/>
  <w15:docId w15:val="{1FA3B2AD-F3DB-4F18-9559-4B06A9D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60F334E680D4FAA36CDBE1D684438" ma:contentTypeVersion="15" ma:contentTypeDescription="Create a new document." ma:contentTypeScope="" ma:versionID="f33e258d8361b9c3cd731634960f3829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83A89F-6BFE-4CD6-9CC4-A7AACFAE3CAC}"/>
</file>

<file path=customXml/itemProps2.xml><?xml version="1.0" encoding="utf-8"?>
<ds:datastoreItem xmlns:ds="http://schemas.openxmlformats.org/officeDocument/2006/customXml" ds:itemID="{F4963857-3054-4AA7-A861-0E30EFC982DC}"/>
</file>

<file path=customXml/itemProps3.xml><?xml version="1.0" encoding="utf-8"?>
<ds:datastoreItem xmlns:ds="http://schemas.openxmlformats.org/officeDocument/2006/customXml" ds:itemID="{60F32042-DF93-4689-8524-C9F0A4F1A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UnCha Kim</dc:creator>
  <cp:keywords/>
  <dc:description/>
  <cp:lastModifiedBy>UnCha Kim</cp:lastModifiedBy>
  <cp:revision>2</cp:revision>
  <dcterms:created xsi:type="dcterms:W3CDTF">2024-05-16T19:22:00Z</dcterms:created>
  <dcterms:modified xsi:type="dcterms:W3CDTF">2024-05-16T19:22:00Z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0x0101003DF60F334E680D4FAA36CDBE1D684438</vt:lpwstr>
  </property>
</Properties>
</file>